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5" w:rsidRPr="00640AEA" w:rsidRDefault="003955C7" w:rsidP="00DA73AD">
      <w:pPr>
        <w:spacing w:after="0"/>
        <w:rPr>
          <w:sz w:val="24"/>
          <w:szCs w:val="24"/>
        </w:rPr>
      </w:pPr>
      <w:r w:rsidRPr="00640AEA">
        <w:rPr>
          <w:b/>
          <w:sz w:val="24"/>
          <w:szCs w:val="24"/>
          <w:u w:val="single"/>
        </w:rPr>
        <w:t>Present:</w:t>
      </w:r>
      <w:r w:rsidRPr="00640AEA">
        <w:rPr>
          <w:sz w:val="24"/>
          <w:szCs w:val="24"/>
        </w:rPr>
        <w:t xml:space="preserve">  Leslie Ohlau, Heather Wledon, Kristi Duncan, Teri Ray, Jennifer Johnson, Meredith Biasca, Andrea Wright, Gwen Rock.</w:t>
      </w:r>
    </w:p>
    <w:p w:rsidR="00DA73AD" w:rsidRDefault="00DA73AD" w:rsidP="00DA73AD">
      <w:pPr>
        <w:spacing w:after="0"/>
        <w:rPr>
          <w:sz w:val="24"/>
          <w:szCs w:val="24"/>
        </w:rPr>
      </w:pPr>
    </w:p>
    <w:p w:rsidR="003955C7" w:rsidRPr="00640AEA" w:rsidRDefault="003955C7" w:rsidP="00DA73AD">
      <w:pPr>
        <w:spacing w:after="0"/>
        <w:rPr>
          <w:sz w:val="24"/>
          <w:szCs w:val="24"/>
        </w:rPr>
      </w:pPr>
      <w:r w:rsidRPr="00640AEA">
        <w:rPr>
          <w:sz w:val="24"/>
          <w:szCs w:val="24"/>
        </w:rPr>
        <w:t>Motion to approve September Minutes as read, made by Meredith  &amp; seconded by Jennifer J.</w:t>
      </w:r>
    </w:p>
    <w:p w:rsidR="00DA73AD" w:rsidRDefault="00DA73AD" w:rsidP="00DA73AD">
      <w:pPr>
        <w:spacing w:after="0"/>
        <w:rPr>
          <w:b/>
          <w:sz w:val="24"/>
          <w:szCs w:val="24"/>
          <w:u w:val="single"/>
        </w:rPr>
      </w:pPr>
    </w:p>
    <w:p w:rsidR="003955C7" w:rsidRPr="00640AEA" w:rsidRDefault="003955C7" w:rsidP="00DA73AD">
      <w:pPr>
        <w:spacing w:after="0"/>
        <w:rPr>
          <w:sz w:val="24"/>
          <w:szCs w:val="24"/>
        </w:rPr>
      </w:pPr>
      <w:r w:rsidRPr="00640AEA">
        <w:rPr>
          <w:b/>
          <w:sz w:val="24"/>
          <w:szCs w:val="24"/>
          <w:u w:val="single"/>
        </w:rPr>
        <w:t>Treasurers Report:</w:t>
      </w:r>
      <w:r w:rsidRPr="00640AEA">
        <w:rPr>
          <w:sz w:val="24"/>
          <w:szCs w:val="24"/>
        </w:rPr>
        <w:t xml:space="preserve">  Beginning Balance $17876.60, Ending Balance $19012.08 No new items.  Motion to approve treasurers report made by Meredith, seconded by Andrea.</w:t>
      </w:r>
    </w:p>
    <w:p w:rsidR="00DA73AD" w:rsidRDefault="00DA73AD" w:rsidP="00DA73AD">
      <w:pPr>
        <w:spacing w:after="0"/>
        <w:rPr>
          <w:b/>
          <w:sz w:val="24"/>
          <w:szCs w:val="24"/>
          <w:u w:val="single"/>
        </w:rPr>
      </w:pPr>
    </w:p>
    <w:p w:rsidR="00E26B11" w:rsidRPr="00640AEA" w:rsidRDefault="00E26B11" w:rsidP="00DA73AD">
      <w:pPr>
        <w:spacing w:after="0"/>
        <w:rPr>
          <w:sz w:val="24"/>
          <w:szCs w:val="24"/>
        </w:rPr>
      </w:pPr>
      <w:r w:rsidRPr="00640AEA">
        <w:rPr>
          <w:b/>
          <w:sz w:val="24"/>
          <w:szCs w:val="24"/>
          <w:u w:val="single"/>
        </w:rPr>
        <w:t>Correspondence:</w:t>
      </w:r>
      <w:r w:rsidRPr="00640AEA">
        <w:rPr>
          <w:sz w:val="24"/>
          <w:szCs w:val="24"/>
        </w:rPr>
        <w:t xml:space="preserve"> NCPHC has been approved for Gold Star Status for 2013!</w:t>
      </w:r>
    </w:p>
    <w:p w:rsidR="00E26B11" w:rsidRPr="00640AEA" w:rsidRDefault="00E26B11" w:rsidP="00DA73AD">
      <w:pPr>
        <w:spacing w:after="0"/>
        <w:rPr>
          <w:sz w:val="24"/>
          <w:szCs w:val="24"/>
        </w:rPr>
      </w:pPr>
      <w:r w:rsidRPr="00640AEA">
        <w:rPr>
          <w:sz w:val="24"/>
          <w:szCs w:val="24"/>
        </w:rPr>
        <w:t xml:space="preserve">Points are completed.  Thank you Gwen Rock!  We will send them out to the members, If anyone would like to double check points, please email Leslie as she has all the show reports. </w:t>
      </w:r>
    </w:p>
    <w:p w:rsidR="00DA73AD" w:rsidRDefault="00DA73AD" w:rsidP="00DA73AD">
      <w:pPr>
        <w:spacing w:after="0"/>
        <w:rPr>
          <w:b/>
          <w:sz w:val="24"/>
          <w:szCs w:val="24"/>
          <w:u w:val="single"/>
        </w:rPr>
      </w:pPr>
    </w:p>
    <w:p w:rsidR="00E26B11" w:rsidRPr="00640AEA" w:rsidRDefault="00640AEA" w:rsidP="00DA73AD">
      <w:pPr>
        <w:spacing w:after="0"/>
        <w:rPr>
          <w:b/>
          <w:sz w:val="24"/>
          <w:szCs w:val="24"/>
          <w:u w:val="single"/>
        </w:rPr>
      </w:pPr>
      <w:r>
        <w:rPr>
          <w:b/>
          <w:sz w:val="24"/>
          <w:szCs w:val="24"/>
          <w:u w:val="single"/>
        </w:rPr>
        <w:t>Old Business:</w:t>
      </w:r>
    </w:p>
    <w:p w:rsidR="00E26B11" w:rsidRPr="00640AEA" w:rsidRDefault="00E26B11" w:rsidP="00DA73AD">
      <w:pPr>
        <w:spacing w:after="0"/>
        <w:rPr>
          <w:sz w:val="24"/>
          <w:szCs w:val="24"/>
        </w:rPr>
      </w:pPr>
      <w:r w:rsidRPr="00640AEA">
        <w:rPr>
          <w:sz w:val="24"/>
          <w:szCs w:val="24"/>
        </w:rPr>
        <w:t xml:space="preserve">Newsletter </w:t>
      </w:r>
      <w:r w:rsidR="00640AEA">
        <w:rPr>
          <w:sz w:val="24"/>
          <w:szCs w:val="24"/>
        </w:rPr>
        <w:t>-</w:t>
      </w:r>
      <w:r w:rsidRPr="00640AEA">
        <w:rPr>
          <w:sz w:val="24"/>
          <w:szCs w:val="24"/>
        </w:rPr>
        <w:t xml:space="preserve"> Be sure to send us your photos and news so that Lana can include them in our Fall/Winter newsletter. </w:t>
      </w:r>
    </w:p>
    <w:p w:rsidR="00DA73AD" w:rsidRDefault="00DA73AD" w:rsidP="00DA73AD">
      <w:pPr>
        <w:spacing w:after="0"/>
        <w:rPr>
          <w:sz w:val="24"/>
          <w:szCs w:val="24"/>
        </w:rPr>
      </w:pPr>
    </w:p>
    <w:p w:rsidR="00E26B11" w:rsidRPr="00640AEA" w:rsidRDefault="00E26B11" w:rsidP="00DA73AD">
      <w:pPr>
        <w:spacing w:after="0"/>
        <w:rPr>
          <w:sz w:val="24"/>
          <w:szCs w:val="24"/>
        </w:rPr>
      </w:pPr>
      <w:r w:rsidRPr="00640AEA">
        <w:rPr>
          <w:sz w:val="24"/>
          <w:szCs w:val="24"/>
        </w:rPr>
        <w:t>Awards B</w:t>
      </w:r>
      <w:r w:rsidR="00640AEA">
        <w:rPr>
          <w:sz w:val="24"/>
          <w:szCs w:val="24"/>
        </w:rPr>
        <w:t>anquet -</w:t>
      </w:r>
      <w:r w:rsidRPr="00640AEA">
        <w:rPr>
          <w:sz w:val="24"/>
          <w:szCs w:val="24"/>
        </w:rPr>
        <w:t xml:space="preserve"> Emma, Cathryn &amp; Ellen have been working on Banquet details.  Win River Casino in Redding is available on February 22</w:t>
      </w:r>
      <w:r w:rsidRPr="00640AEA">
        <w:rPr>
          <w:sz w:val="24"/>
          <w:szCs w:val="24"/>
          <w:vertAlign w:val="superscript"/>
        </w:rPr>
        <w:t>nd</w:t>
      </w:r>
      <w:r w:rsidRPr="00640AEA">
        <w:rPr>
          <w:sz w:val="24"/>
          <w:szCs w:val="24"/>
        </w:rPr>
        <w:t xml:space="preserve">.  Cost would be $16 per person for Taco meal or $18 per person for Chicken/Tri-tip meal.  If we have $250 in meals, the room is free.  We also get a 25% discount for being a nonprofit club. There will be a discount for those who want to stay at the hotel.  We need to provide a headcount 14 days prior to the event.  Meredith made a motion that we choose the $18 tri-tip meal and have the banquet on February 22, 2014.  Jennifer J seconded. </w:t>
      </w:r>
    </w:p>
    <w:p w:rsidR="00DA73AD" w:rsidRDefault="00DA73AD" w:rsidP="00DA73AD">
      <w:pPr>
        <w:spacing w:after="0"/>
        <w:rPr>
          <w:sz w:val="24"/>
          <w:szCs w:val="24"/>
        </w:rPr>
      </w:pPr>
    </w:p>
    <w:p w:rsidR="00E26B11" w:rsidRPr="00640AEA" w:rsidRDefault="00640AEA" w:rsidP="00DA73AD">
      <w:pPr>
        <w:spacing w:after="0"/>
        <w:rPr>
          <w:sz w:val="24"/>
          <w:szCs w:val="24"/>
        </w:rPr>
      </w:pPr>
      <w:r>
        <w:rPr>
          <w:sz w:val="24"/>
          <w:szCs w:val="24"/>
        </w:rPr>
        <w:t xml:space="preserve">The CCC Banquet </w:t>
      </w:r>
      <w:r w:rsidR="00E26B11" w:rsidRPr="00640AEA">
        <w:rPr>
          <w:sz w:val="24"/>
          <w:szCs w:val="24"/>
        </w:rPr>
        <w:t>will be held on February 9</w:t>
      </w:r>
      <w:r w:rsidR="00E26B11" w:rsidRPr="00640AEA">
        <w:rPr>
          <w:sz w:val="24"/>
          <w:szCs w:val="24"/>
          <w:vertAlign w:val="superscript"/>
        </w:rPr>
        <w:t>th</w:t>
      </w:r>
      <w:r w:rsidR="00E26B11" w:rsidRPr="00640AEA">
        <w:rPr>
          <w:sz w:val="24"/>
          <w:szCs w:val="24"/>
        </w:rPr>
        <w:t xml:space="preserve">.  </w:t>
      </w:r>
    </w:p>
    <w:p w:rsidR="00DA73AD" w:rsidRDefault="00640AEA" w:rsidP="00DA73AD">
      <w:pPr>
        <w:spacing w:after="0"/>
        <w:rPr>
          <w:b/>
          <w:sz w:val="24"/>
          <w:szCs w:val="24"/>
          <w:u w:val="single"/>
        </w:rPr>
      </w:pPr>
      <w:r w:rsidRPr="00640AEA">
        <w:rPr>
          <w:b/>
          <w:sz w:val="24"/>
          <w:szCs w:val="24"/>
          <w:u w:val="single"/>
        </w:rPr>
        <w:t>New Business:</w:t>
      </w:r>
    </w:p>
    <w:p w:rsidR="00E26B11" w:rsidRPr="00DA73AD" w:rsidRDefault="00E26B11" w:rsidP="00DA73AD">
      <w:pPr>
        <w:spacing w:after="0"/>
        <w:rPr>
          <w:b/>
          <w:sz w:val="24"/>
          <w:szCs w:val="24"/>
          <w:u w:val="single"/>
        </w:rPr>
      </w:pPr>
      <w:r w:rsidRPr="00640AEA">
        <w:rPr>
          <w:sz w:val="24"/>
          <w:szCs w:val="24"/>
        </w:rPr>
        <w:t xml:space="preserve">Gold Star Club – What comes next?  We need to schedule a board meeting to discuss 2014 </w:t>
      </w:r>
      <w:r w:rsidR="00640AEA" w:rsidRPr="00640AEA">
        <w:rPr>
          <w:sz w:val="24"/>
          <w:szCs w:val="24"/>
        </w:rPr>
        <w:t xml:space="preserve">plans and what we need to do to fulfill our duties as a Gold Star Club. </w:t>
      </w:r>
    </w:p>
    <w:p w:rsidR="00DA73AD" w:rsidRDefault="00DA73AD" w:rsidP="00DA73AD">
      <w:pPr>
        <w:spacing w:after="0"/>
        <w:rPr>
          <w:sz w:val="24"/>
          <w:szCs w:val="24"/>
        </w:rPr>
      </w:pPr>
    </w:p>
    <w:p w:rsidR="00640AEA" w:rsidRPr="00640AEA" w:rsidRDefault="00640AEA" w:rsidP="00DA73AD">
      <w:pPr>
        <w:spacing w:after="0"/>
        <w:rPr>
          <w:sz w:val="24"/>
          <w:szCs w:val="24"/>
        </w:rPr>
      </w:pPr>
      <w:r w:rsidRPr="00640AEA">
        <w:rPr>
          <w:sz w:val="24"/>
          <w:szCs w:val="24"/>
        </w:rPr>
        <w:t>Jobs for 2014- Sponsorships:  Teresa Verling may be able to help as she collected a list of sponsors this year.  It would be nice if we could have a Sponsor Committee to work on donations.  The more donations, the batter our Awards Program will be for 2014!</w:t>
      </w:r>
    </w:p>
    <w:p w:rsidR="00640AEA" w:rsidRPr="00640AEA" w:rsidRDefault="00640AEA" w:rsidP="00DA73AD">
      <w:pPr>
        <w:spacing w:after="0"/>
        <w:rPr>
          <w:sz w:val="24"/>
          <w:szCs w:val="24"/>
        </w:rPr>
      </w:pPr>
      <w:r w:rsidRPr="00640AEA">
        <w:rPr>
          <w:sz w:val="24"/>
          <w:szCs w:val="24"/>
        </w:rPr>
        <w:t>Points Keeper – Gwen Rock</w:t>
      </w:r>
    </w:p>
    <w:p w:rsidR="00DA73AD" w:rsidRDefault="00DA73AD" w:rsidP="00DA73AD">
      <w:pPr>
        <w:spacing w:after="0" w:line="240" w:lineRule="auto"/>
        <w:rPr>
          <w:sz w:val="24"/>
          <w:szCs w:val="24"/>
        </w:rPr>
      </w:pPr>
    </w:p>
    <w:p w:rsidR="00DA73AD" w:rsidRDefault="00640AEA" w:rsidP="00640AEA">
      <w:pPr>
        <w:spacing w:after="0" w:line="240" w:lineRule="auto"/>
        <w:rPr>
          <w:sz w:val="24"/>
          <w:szCs w:val="24"/>
        </w:rPr>
      </w:pPr>
      <w:r w:rsidRPr="00640AEA">
        <w:rPr>
          <w:sz w:val="24"/>
          <w:szCs w:val="24"/>
        </w:rPr>
        <w:t>2014 Shows – Double points show for next year – A decision will be made  at the next CCC meeting as to whether double points will stay.   We will discuss at our next meeting.</w:t>
      </w:r>
      <w:r w:rsidR="00DA73AD">
        <w:rPr>
          <w:sz w:val="24"/>
          <w:szCs w:val="24"/>
        </w:rPr>
        <w:t xml:space="preserve">      </w:t>
      </w:r>
    </w:p>
    <w:p w:rsidR="00DA73AD" w:rsidRDefault="00DA73AD" w:rsidP="00640AEA">
      <w:pPr>
        <w:spacing w:after="0" w:line="240" w:lineRule="auto"/>
        <w:rPr>
          <w:sz w:val="24"/>
          <w:szCs w:val="24"/>
        </w:rPr>
      </w:pPr>
    </w:p>
    <w:p w:rsidR="00DA73AD" w:rsidRDefault="00640AEA" w:rsidP="00640AEA">
      <w:pPr>
        <w:spacing w:after="0" w:line="240" w:lineRule="auto"/>
        <w:rPr>
          <w:sz w:val="24"/>
          <w:szCs w:val="24"/>
        </w:rPr>
      </w:pPr>
      <w:r w:rsidRPr="00640AEA">
        <w:rPr>
          <w:sz w:val="24"/>
          <w:szCs w:val="24"/>
        </w:rPr>
        <w:t xml:space="preserve">Jennifer J motioned to adjourn and Andrea W seconded. </w:t>
      </w:r>
    </w:p>
    <w:p w:rsidR="00640AEA" w:rsidRPr="00640AEA" w:rsidRDefault="00640AEA" w:rsidP="00640AEA">
      <w:pPr>
        <w:spacing w:after="0" w:line="240" w:lineRule="auto"/>
        <w:rPr>
          <w:sz w:val="24"/>
          <w:szCs w:val="24"/>
        </w:rPr>
      </w:pPr>
      <w:r w:rsidRPr="00640AEA">
        <w:rPr>
          <w:sz w:val="24"/>
          <w:szCs w:val="24"/>
        </w:rPr>
        <w:t>Next Meeting Tuesday, Oct 19</w:t>
      </w:r>
      <w:r w:rsidRPr="00640AEA">
        <w:rPr>
          <w:sz w:val="24"/>
          <w:szCs w:val="24"/>
          <w:vertAlign w:val="superscript"/>
        </w:rPr>
        <w:t>th</w:t>
      </w:r>
      <w:r w:rsidRPr="00640AEA">
        <w:rPr>
          <w:sz w:val="24"/>
          <w:szCs w:val="24"/>
        </w:rPr>
        <w:t xml:space="preserve"> at 8 PM</w:t>
      </w:r>
    </w:p>
    <w:p w:rsidR="003955C7" w:rsidRDefault="003955C7"/>
    <w:sectPr w:rsidR="003955C7" w:rsidSect="00DA73AD">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E17" w:rsidRDefault="00DA7E17" w:rsidP="003955C7">
      <w:pPr>
        <w:spacing w:after="0" w:line="240" w:lineRule="auto"/>
      </w:pPr>
      <w:r>
        <w:separator/>
      </w:r>
    </w:p>
  </w:endnote>
  <w:endnote w:type="continuationSeparator" w:id="1">
    <w:p w:rsidR="00DA7E17" w:rsidRDefault="00DA7E17" w:rsidP="0039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E17" w:rsidRDefault="00DA7E17" w:rsidP="003955C7">
      <w:pPr>
        <w:spacing w:after="0" w:line="240" w:lineRule="auto"/>
      </w:pPr>
      <w:r>
        <w:separator/>
      </w:r>
    </w:p>
  </w:footnote>
  <w:footnote w:type="continuationSeparator" w:id="1">
    <w:p w:rsidR="00DA7E17" w:rsidRDefault="00DA7E17" w:rsidP="00395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3955C7">
      <w:trPr>
        <w:trHeight w:val="288"/>
      </w:trPr>
      <w:tc>
        <w:tcPr>
          <w:tcW w:w="7765" w:type="dxa"/>
        </w:tcPr>
        <w:p w:rsidR="003955C7" w:rsidRDefault="003955C7" w:rsidP="003955C7">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B44A1BEA702C43E2904ACCCA681BCDA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 xml:space="preserve">NCPHC Minutes </w:t>
              </w:r>
            </w:sdtContent>
          </w:sdt>
          <w:r>
            <w:rPr>
              <w:rFonts w:asciiTheme="majorHAnsi" w:eastAsiaTheme="majorEastAsia" w:hAnsiTheme="majorHAnsi" w:cstheme="majorBidi"/>
              <w:sz w:val="36"/>
              <w:szCs w:val="36"/>
            </w:rPr>
            <w:t>October</w:t>
          </w:r>
        </w:p>
      </w:tc>
      <w:sdt>
        <w:sdtPr>
          <w:rPr>
            <w:rFonts w:asciiTheme="majorHAnsi" w:eastAsiaTheme="majorEastAsia" w:hAnsiTheme="majorHAnsi" w:cstheme="majorBidi"/>
            <w:b/>
            <w:bCs/>
            <w:color w:val="4F81BD" w:themeColor="accent1"/>
            <w:sz w:val="36"/>
            <w:szCs w:val="36"/>
          </w:rPr>
          <w:alias w:val="Year"/>
          <w:id w:val="77761609"/>
          <w:placeholder>
            <w:docPart w:val="7419FE0C6DAD45D8A9EBAC87BDD1E98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3955C7" w:rsidRDefault="003955C7" w:rsidP="003955C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3955C7" w:rsidRDefault="003955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5C7"/>
    <w:rsid w:val="003955C7"/>
    <w:rsid w:val="00640AEA"/>
    <w:rsid w:val="00733665"/>
    <w:rsid w:val="00DA73AD"/>
    <w:rsid w:val="00DA7E17"/>
    <w:rsid w:val="00E2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5C7"/>
  </w:style>
  <w:style w:type="paragraph" w:styleId="Footer">
    <w:name w:val="footer"/>
    <w:basedOn w:val="Normal"/>
    <w:link w:val="FooterChar"/>
    <w:uiPriority w:val="99"/>
    <w:semiHidden/>
    <w:unhideWhenUsed/>
    <w:rsid w:val="00395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5C7"/>
  </w:style>
  <w:style w:type="paragraph" w:styleId="BalloonText">
    <w:name w:val="Balloon Text"/>
    <w:basedOn w:val="Normal"/>
    <w:link w:val="BalloonTextChar"/>
    <w:uiPriority w:val="99"/>
    <w:semiHidden/>
    <w:unhideWhenUsed/>
    <w:rsid w:val="0039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4A1BEA702C43E2904ACCCA681BCDA3"/>
        <w:category>
          <w:name w:val="General"/>
          <w:gallery w:val="placeholder"/>
        </w:category>
        <w:types>
          <w:type w:val="bbPlcHdr"/>
        </w:types>
        <w:behaviors>
          <w:behavior w:val="content"/>
        </w:behaviors>
        <w:guid w:val="{95CCC3D4-8763-4FA1-85D9-767DE245F86C}"/>
      </w:docPartPr>
      <w:docPartBody>
        <w:p w:rsidR="00000000" w:rsidRDefault="008B4D4C" w:rsidP="008B4D4C">
          <w:pPr>
            <w:pStyle w:val="B44A1BEA702C43E2904ACCCA681BCDA3"/>
          </w:pPr>
          <w:r>
            <w:rPr>
              <w:rFonts w:asciiTheme="majorHAnsi" w:eastAsiaTheme="majorEastAsia" w:hAnsiTheme="majorHAnsi" w:cstheme="majorBidi"/>
              <w:sz w:val="36"/>
              <w:szCs w:val="36"/>
            </w:rPr>
            <w:t>[Type the document title]</w:t>
          </w:r>
        </w:p>
      </w:docPartBody>
    </w:docPart>
    <w:docPart>
      <w:docPartPr>
        <w:name w:val="7419FE0C6DAD45D8A9EBAC87BDD1E983"/>
        <w:category>
          <w:name w:val="General"/>
          <w:gallery w:val="placeholder"/>
        </w:category>
        <w:types>
          <w:type w:val="bbPlcHdr"/>
        </w:types>
        <w:behaviors>
          <w:behavior w:val="content"/>
        </w:behaviors>
        <w:guid w:val="{088E2AAB-5017-4543-83C2-5AC2DAFA96FC}"/>
      </w:docPartPr>
      <w:docPartBody>
        <w:p w:rsidR="00000000" w:rsidRDefault="008B4D4C" w:rsidP="008B4D4C">
          <w:pPr>
            <w:pStyle w:val="7419FE0C6DAD45D8A9EBAC87BDD1E9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4D4C"/>
    <w:rsid w:val="008B4D4C"/>
    <w:rsid w:val="00CF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A1BEA702C43E2904ACCCA681BCDA3">
    <w:name w:val="B44A1BEA702C43E2904ACCCA681BCDA3"/>
    <w:rsid w:val="008B4D4C"/>
  </w:style>
  <w:style w:type="paragraph" w:customStyle="1" w:styleId="7419FE0C6DAD45D8A9EBAC87BDD1E983">
    <w:name w:val="7419FE0C6DAD45D8A9EBAC87BDD1E983"/>
    <w:rsid w:val="008B4D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490AB-0A94-4A89-B152-EF9BCC3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NCPHC Minutes </dc:title>
  <dc:subject/>
  <dc:creator>Valued Acer Customer</dc:creator>
  <cp:keywords/>
  <dc:description/>
  <cp:lastModifiedBy>Valued Acer Customer</cp:lastModifiedBy>
  <cp:revision>1</cp:revision>
  <dcterms:created xsi:type="dcterms:W3CDTF">2013-11-14T05:19:00Z</dcterms:created>
  <dcterms:modified xsi:type="dcterms:W3CDTF">2013-11-14T05:55:00Z</dcterms:modified>
</cp:coreProperties>
</file>